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60003316" w:rsidR="00F804BC" w:rsidRPr="00202B4A" w:rsidRDefault="1EE99461" w:rsidP="00E1074A">
            <w:pPr>
              <w:pStyle w:val="JNCCRef"/>
            </w:pPr>
            <w:r w:rsidRPr="00202B4A">
              <w:t xml:space="preserve">           </w:t>
            </w:r>
            <w:r w:rsidR="00202B4A">
              <w:t xml:space="preserve"> </w:t>
            </w:r>
            <w:r w:rsidRPr="00202B4A">
              <w:t xml:space="preserve"> Our reference: C2</w:t>
            </w:r>
            <w:r w:rsidR="004C47A7" w:rsidRPr="00202B4A">
              <w:t>5</w:t>
            </w:r>
            <w:r w:rsidR="00E12376" w:rsidRPr="00202B4A">
              <w:t>-0604-2053</w:t>
            </w:r>
          </w:p>
          <w:p w14:paraId="0ACE7E2A" w14:textId="2ECA8433" w:rsidR="00F804BC" w:rsidRPr="00202B4A" w:rsidRDefault="00F804BC" w:rsidP="00445887">
            <w:pPr>
              <w:pStyle w:val="JNCCRef"/>
              <w:ind w:left="1421"/>
            </w:pPr>
          </w:p>
          <w:p w14:paraId="337CF6E2" w14:textId="6B969109" w:rsidR="00F804BC" w:rsidRPr="00202B4A" w:rsidRDefault="00F804BC" w:rsidP="00E12376">
            <w:pPr>
              <w:pStyle w:val="JNCCRef"/>
              <w:jc w:val="right"/>
            </w:pPr>
            <w:r w:rsidRPr="00202B4A">
              <w:t xml:space="preserve">                             </w:t>
            </w:r>
            <w:r w:rsidR="0026416B">
              <w:t>20th</w:t>
            </w:r>
            <w:r w:rsidR="00E12376" w:rsidRPr="00202B4A">
              <w:t xml:space="preserve"> May 2025</w:t>
            </w:r>
          </w:p>
        </w:tc>
        <w:tc>
          <w:tcPr>
            <w:tcW w:w="3969" w:type="dxa"/>
          </w:tcPr>
          <w:p w14:paraId="72647E0A" w14:textId="77777777" w:rsidR="00F804BC" w:rsidRPr="00202B4A"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DA14BF5" w:rsidR="00E1074A" w:rsidRDefault="00E1074A" w:rsidP="17F64506">
      <w:pPr>
        <w:tabs>
          <w:tab w:val="left" w:pos="720"/>
          <w:tab w:val="left" w:pos="1440"/>
          <w:tab w:val="left" w:pos="2160"/>
          <w:tab w:val="left" w:pos="2520"/>
        </w:tabs>
        <w:spacing w:before="0" w:after="0"/>
        <w:jc w:val="both"/>
        <w:rPr>
          <w:rFonts w:eastAsia="Calibri"/>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4C47A7">
        <w:rPr>
          <w:rFonts w:eastAsia="Calibri"/>
          <w:b/>
          <w:bCs/>
          <w:lang w:eastAsia="en-US"/>
        </w:rPr>
        <w:t>5</w:t>
      </w:r>
      <w:r w:rsidR="00E12376">
        <w:rPr>
          <w:rFonts w:eastAsia="Calibri"/>
          <w:b/>
          <w:bCs/>
          <w:lang w:eastAsia="en-US"/>
        </w:rPr>
        <w:t>-0604-2053</w:t>
      </w:r>
    </w:p>
    <w:p w14:paraId="5F98D70A" w14:textId="77777777" w:rsidR="00E12376" w:rsidRDefault="00E12376" w:rsidP="00E12376">
      <w:pPr>
        <w:framePr w:hSpace="180" w:wrap="around" w:vAnchor="text" w:hAnchor="text" w:y="1"/>
        <w:suppressOverlap/>
        <w:rPr>
          <w:b/>
          <w:i/>
        </w:rPr>
      </w:pPr>
      <w:r w:rsidRPr="00E1074A">
        <w:rPr>
          <w:rFonts w:eastAsia="Calibri" w:cs="Arial"/>
          <w:b/>
          <w:szCs w:val="22"/>
          <w:lang w:eastAsia="en-US"/>
        </w:rPr>
        <w:t>TITLE</w:t>
      </w:r>
      <w:r w:rsidRPr="005168DF">
        <w:rPr>
          <w:rFonts w:eastAsia="Calibri" w:cs="Arial"/>
          <w:b/>
          <w:szCs w:val="22"/>
          <w:lang w:eastAsia="en-US"/>
        </w:rPr>
        <w:t xml:space="preserve">: </w:t>
      </w:r>
      <w:r w:rsidRPr="00E12376">
        <w:rPr>
          <w:b/>
          <w:iCs/>
        </w:rPr>
        <w:t>Ocean Country Partnership Programme: Senegal</w:t>
      </w:r>
    </w:p>
    <w:p w14:paraId="0FD411E1" w14:textId="77777777" w:rsidR="00E12376" w:rsidRDefault="00E12376" w:rsidP="17F64506">
      <w:pPr>
        <w:tabs>
          <w:tab w:val="left" w:pos="720"/>
          <w:tab w:val="left" w:pos="1440"/>
          <w:tab w:val="left" w:pos="2160"/>
          <w:tab w:val="left" w:pos="2520"/>
        </w:tabs>
        <w:spacing w:before="0" w:after="0"/>
        <w:jc w:val="both"/>
        <w:rPr>
          <w:rFonts w:eastAsia="Calibri" w:cs="Arial"/>
          <w:b/>
          <w:bCs/>
          <w:lang w:eastAsia="en-US"/>
        </w:rPr>
      </w:pPr>
    </w:p>
    <w:p w14:paraId="484ECD59" w14:textId="77777777" w:rsidR="00E12376" w:rsidRDefault="00E12376" w:rsidP="17F64506">
      <w:pPr>
        <w:tabs>
          <w:tab w:val="left" w:pos="720"/>
          <w:tab w:val="left" w:pos="1440"/>
          <w:tab w:val="left" w:pos="2160"/>
          <w:tab w:val="left" w:pos="2520"/>
        </w:tabs>
        <w:spacing w:before="0" w:after="0"/>
        <w:jc w:val="both"/>
        <w:rPr>
          <w:rFonts w:eastAsia="Calibri" w:cs="Arial"/>
          <w:b/>
          <w:bCs/>
          <w:lang w:eastAsia="en-US"/>
        </w:rPr>
      </w:pPr>
    </w:p>
    <w:p w14:paraId="0978224B" w14:textId="77777777" w:rsidR="00E12376" w:rsidRDefault="00E12376" w:rsidP="00E12376">
      <w:pPr>
        <w:ind w:firstLine="720"/>
        <w:rPr>
          <w:b/>
          <w:i/>
          <w:kern w:val="32"/>
          <w:szCs w:val="22"/>
        </w:rPr>
      </w:pPr>
      <w:r w:rsidRPr="00E54774">
        <w:rPr>
          <w:b/>
          <w:iCs/>
        </w:rPr>
        <w:t xml:space="preserve">Development of </w:t>
      </w:r>
      <w:r>
        <w:rPr>
          <w:b/>
          <w:iCs/>
        </w:rPr>
        <w:t>the DAMCP</w:t>
      </w:r>
      <w:r w:rsidRPr="00E54774">
        <w:rPr>
          <w:b/>
          <w:iCs/>
        </w:rPr>
        <w:t xml:space="preserve"> Data Management System</w:t>
      </w: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EDBFCC5"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E12376">
        <w:rPr>
          <w:rFonts w:eastAsia="Calibri" w:cs="Arial"/>
          <w:lang w:eastAsia="en-US"/>
        </w:rPr>
        <w:t>(</w:t>
      </w:r>
      <w:r w:rsidR="00E12376" w:rsidRPr="00E12376">
        <w:rPr>
          <w:rFonts w:eastAsia="Calibri" w:cs="Arial"/>
          <w:lang w:eastAsia="en-US"/>
        </w:rPr>
        <w:t>April 2025)</w:t>
      </w:r>
      <w:r w:rsidR="00E12376">
        <w:rPr>
          <w:rFonts w:eastAsia="Calibri" w:cs="Arial"/>
          <w:lang w:eastAsia="en-US"/>
        </w:rPr>
        <w:t xml:space="preserve"> </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E472CF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26416B">
        <w:rPr>
          <w:rFonts w:eastAsia="Calibri" w:cs="Arial"/>
          <w:b/>
          <w:szCs w:val="22"/>
          <w:lang w:eastAsia="en-US"/>
        </w:rPr>
        <w:t>Tuesday</w:t>
      </w:r>
      <w:r w:rsidR="005A5C70">
        <w:rPr>
          <w:rFonts w:eastAsia="Calibri" w:cs="Arial"/>
          <w:b/>
          <w:szCs w:val="22"/>
          <w:lang w:eastAsia="en-US"/>
        </w:rPr>
        <w:t>/</w:t>
      </w:r>
      <w:r w:rsidR="0026416B">
        <w:rPr>
          <w:rFonts w:eastAsia="Calibri" w:cs="Arial"/>
          <w:b/>
          <w:szCs w:val="22"/>
          <w:lang w:eastAsia="en-US"/>
        </w:rPr>
        <w:t>1</w:t>
      </w:r>
      <w:r w:rsidR="00202B4A">
        <w:rPr>
          <w:rFonts w:eastAsia="Calibri" w:cs="Arial"/>
          <w:b/>
          <w:szCs w:val="22"/>
          <w:lang w:eastAsia="en-US"/>
        </w:rPr>
        <w:t>0</w:t>
      </w:r>
      <w:r w:rsidR="005A5C70">
        <w:rPr>
          <w:rFonts w:eastAsia="Calibri" w:cs="Arial"/>
          <w:b/>
          <w:szCs w:val="22"/>
          <w:lang w:eastAsia="en-US"/>
        </w:rPr>
        <w:t>/</w:t>
      </w:r>
      <w:r w:rsidR="00202B4A">
        <w:rPr>
          <w:rFonts w:eastAsia="Calibri" w:cs="Arial"/>
          <w:b/>
          <w:szCs w:val="22"/>
          <w:lang w:eastAsia="en-US"/>
        </w:rPr>
        <w:t>June</w:t>
      </w:r>
      <w:r w:rsidR="005A5C70">
        <w:rPr>
          <w:rFonts w:eastAsia="Calibri" w:cs="Arial"/>
          <w:b/>
          <w:szCs w:val="22"/>
          <w:lang w:eastAsia="en-US"/>
        </w:rPr>
        <w:t>/</w:t>
      </w:r>
      <w:r w:rsidR="00202B4A">
        <w:rPr>
          <w:rFonts w:eastAsia="Calibri" w:cs="Arial"/>
          <w:b/>
          <w:szCs w:val="22"/>
          <w:lang w:eastAsia="en-US"/>
        </w:rPr>
        <w:t>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1671074"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924549">
        <w:rPr>
          <w:rFonts w:eastAsia="Calibri" w:cs="Arial"/>
          <w:szCs w:val="22"/>
          <w:lang w:eastAsia="en-US"/>
        </w:rPr>
        <w:t>i</w:t>
      </w:r>
      <w:r w:rsidRPr="00E1074A">
        <w:rPr>
          <w:rFonts w:eastAsia="Calibri" w:cs="Arial"/>
          <w:szCs w:val="22"/>
          <w:lang w:eastAsia="en-US"/>
        </w:rPr>
        <w:t>o</w:t>
      </w:r>
      <w:r w:rsidR="00924549">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3BEC4803" w:rsidR="00E1074A" w:rsidRPr="00E1074A" w:rsidRDefault="00202B4A" w:rsidP="00E1074A">
      <w:pPr>
        <w:spacing w:before="0" w:after="0"/>
        <w:rPr>
          <w:rFonts w:eastAsia="Calibri"/>
          <w:szCs w:val="24"/>
          <w:lang w:eastAsia="en-US"/>
        </w:rPr>
      </w:pPr>
      <w:r>
        <w:rPr>
          <w:noProof/>
        </w:rPr>
        <w:drawing>
          <wp:inline distT="0" distB="0" distL="0" distR="0" wp14:anchorId="09E7A4C0" wp14:editId="571E2E8A">
            <wp:extent cx="425472" cy="393720"/>
            <wp:effectExtent l="0" t="0" r="0" b="6350"/>
            <wp:docPr id="451908727"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908727" name="Picture 1" descr="A close-up of a signature&#10;&#10;AI-generated content may be incorrect."/>
                    <pic:cNvPicPr/>
                  </pic:nvPicPr>
                  <pic:blipFill>
                    <a:blip r:embed="rId11"/>
                    <a:stretch>
                      <a:fillRect/>
                    </a:stretch>
                  </pic:blipFill>
                  <pic:spPr>
                    <a:xfrm>
                      <a:off x="0" y="0"/>
                      <a:ext cx="425472" cy="393720"/>
                    </a:xfrm>
                    <a:prstGeom prst="rect">
                      <a:avLst/>
                    </a:prstGeom>
                  </pic:spPr>
                </pic:pic>
              </a:graphicData>
            </a:graphic>
          </wp:inline>
        </w:drawing>
      </w:r>
    </w:p>
    <w:p w14:paraId="67774972" w14:textId="52CBA65B" w:rsidR="00E1074A" w:rsidRPr="00E1074A" w:rsidRDefault="00202B4A" w:rsidP="00E1074A">
      <w:pPr>
        <w:spacing w:before="0" w:after="0"/>
        <w:rPr>
          <w:rFonts w:eastAsia="Calibri"/>
          <w:szCs w:val="24"/>
          <w:lang w:eastAsia="en-US"/>
        </w:rPr>
      </w:pPr>
      <w:r>
        <w:rPr>
          <w:rFonts w:eastAsia="Calibri"/>
          <w:szCs w:val="24"/>
          <w:lang w:eastAsia="en-US"/>
        </w:rPr>
        <w:t>Unique Onyewueke</w:t>
      </w:r>
    </w:p>
    <w:p w14:paraId="66497B38" w14:textId="5DAB59F8" w:rsidR="00E1074A" w:rsidRPr="00E1074A" w:rsidRDefault="00E1074A" w:rsidP="00E1074A">
      <w:pPr>
        <w:spacing w:before="0" w:after="0"/>
        <w:rPr>
          <w:rFonts w:eastAsia="Calibri"/>
          <w:szCs w:val="24"/>
          <w:lang w:eastAsia="en-US"/>
        </w:rPr>
      </w:pP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704F85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202B4A">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044EFA6"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12376" w:rsidRPr="17F64506">
        <w:rPr>
          <w:rFonts w:eastAsia="Calibri"/>
          <w:b/>
          <w:bCs/>
          <w:lang w:eastAsia="en-US"/>
        </w:rPr>
        <w:t>C2</w:t>
      </w:r>
      <w:r w:rsidR="00E12376">
        <w:rPr>
          <w:rFonts w:eastAsia="Calibri"/>
          <w:b/>
          <w:bCs/>
          <w:lang w:eastAsia="en-US"/>
        </w:rPr>
        <w:t>5-0604-2053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15BAD49C" w14:textId="52AD9950" w:rsidR="00E12376" w:rsidRDefault="00E1074A" w:rsidP="00E12376">
      <w:pPr>
        <w:framePr w:hSpace="180" w:wrap="around" w:vAnchor="text" w:hAnchor="text" w:y="1"/>
        <w:suppressOverlap/>
        <w:rPr>
          <w:b/>
          <w:i/>
        </w:rPr>
      </w:pPr>
      <w:r w:rsidRPr="00E1074A">
        <w:rPr>
          <w:rFonts w:eastAsia="Calibri" w:cs="Arial"/>
          <w:b/>
          <w:szCs w:val="22"/>
          <w:lang w:eastAsia="en-US"/>
        </w:rPr>
        <w:t>TITLE:</w:t>
      </w:r>
      <w:r w:rsidR="00E12376" w:rsidRPr="00E12376">
        <w:rPr>
          <w:b/>
          <w:iCs/>
        </w:rPr>
        <w:t xml:space="preserve"> Ocean Country Partnership Programme: Senegal</w:t>
      </w:r>
    </w:p>
    <w:p w14:paraId="3B7B123B" w14:textId="77777777" w:rsidR="00E12376" w:rsidRDefault="00E12376" w:rsidP="00E12376">
      <w:pPr>
        <w:tabs>
          <w:tab w:val="left" w:pos="720"/>
          <w:tab w:val="left" w:pos="1440"/>
          <w:tab w:val="left" w:pos="2160"/>
          <w:tab w:val="left" w:pos="2520"/>
        </w:tabs>
        <w:spacing w:before="0" w:after="0"/>
        <w:jc w:val="both"/>
        <w:rPr>
          <w:rFonts w:eastAsia="Calibri" w:cs="Arial"/>
          <w:b/>
          <w:bCs/>
          <w:lang w:eastAsia="en-US"/>
        </w:rPr>
      </w:pPr>
    </w:p>
    <w:p w14:paraId="7B7725B1" w14:textId="77777777" w:rsidR="00E12376" w:rsidRDefault="00E12376" w:rsidP="00E12376">
      <w:pPr>
        <w:tabs>
          <w:tab w:val="left" w:pos="720"/>
          <w:tab w:val="left" w:pos="1440"/>
          <w:tab w:val="left" w:pos="2160"/>
          <w:tab w:val="left" w:pos="2520"/>
        </w:tabs>
        <w:spacing w:before="0" w:after="0"/>
        <w:jc w:val="both"/>
        <w:rPr>
          <w:rFonts w:eastAsia="Calibri" w:cs="Arial"/>
          <w:b/>
          <w:bCs/>
          <w:lang w:eastAsia="en-US"/>
        </w:rPr>
      </w:pPr>
    </w:p>
    <w:p w14:paraId="0851AEFF" w14:textId="2688540C" w:rsidR="00E1074A" w:rsidRPr="00E12376" w:rsidRDefault="00E12376" w:rsidP="00E12376">
      <w:pPr>
        <w:ind w:firstLine="720"/>
        <w:rPr>
          <w:b/>
          <w:i/>
          <w:kern w:val="32"/>
          <w:szCs w:val="22"/>
        </w:rPr>
      </w:pPr>
      <w:r w:rsidRPr="00E54774">
        <w:rPr>
          <w:b/>
          <w:iCs/>
        </w:rPr>
        <w:t xml:space="preserve">Development of </w:t>
      </w:r>
      <w:r>
        <w:rPr>
          <w:b/>
          <w:iCs/>
        </w:rPr>
        <w:t>the DAMCP</w:t>
      </w:r>
      <w:r w:rsidRPr="00E54774">
        <w:rPr>
          <w:b/>
          <w:iCs/>
        </w:rPr>
        <w:t xml:space="preserve"> Data Management System</w:t>
      </w:r>
      <w:r w:rsidR="00E1074A" w:rsidRPr="00E1074A">
        <w:rPr>
          <w:rFonts w:eastAsia="Calibri" w:cs="Arial"/>
          <w:b/>
          <w:szCs w:val="22"/>
          <w:lang w:eastAsia="en-US"/>
        </w:rPr>
        <w:fldChar w:fldCharType="begin"/>
      </w:r>
      <w:r w:rsidR="00E1074A" w:rsidRPr="00E1074A">
        <w:rPr>
          <w:rFonts w:eastAsia="Calibri" w:cs="Arial"/>
          <w:b/>
          <w:szCs w:val="22"/>
          <w:lang w:eastAsia="en-US"/>
        </w:rPr>
        <w:instrText xml:space="preserve">  </w:instrText>
      </w:r>
      <w:r w:rsidR="00E1074A"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441F1D0A" w14:textId="4FAAA425" w:rsidR="003A7CE0" w:rsidRDefault="003A7CE0">
      <w:pPr>
        <w:spacing w:before="0" w:after="0"/>
        <w:rPr>
          <w:rFonts w:eastAsia="Calibri"/>
          <w:szCs w:val="24"/>
          <w:lang w:eastAsia="en-US"/>
        </w:rPr>
      </w:pP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shd w:val="clear" w:color="auto" w:fill="auto"/>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202B4A" w:rsidRPr="006D38B9" w14:paraId="3364BA50" w14:textId="77777777" w:rsidTr="00C42F73">
      <w:trPr>
        <w:trHeight w:val="1265"/>
      </w:trPr>
      <w:tc>
        <w:tcPr>
          <w:tcW w:w="6045" w:type="dxa"/>
          <w:shd w:val="clear" w:color="auto" w:fill="auto"/>
          <w:tcMar>
            <w:left w:w="57" w:type="dxa"/>
            <w:right w:w="28" w:type="dxa"/>
          </w:tcMar>
        </w:tcPr>
        <w:p w14:paraId="3BC9A97B" w14:textId="77777777" w:rsidR="00202B4A" w:rsidRPr="003D18BB" w:rsidRDefault="00202B4A" w:rsidP="00202B4A">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t xml:space="preserve">, Natural Resources </w:t>
          </w:r>
          <w:r w:rsidRPr="003D18BB">
            <w:t xml:space="preserve">Wales and </w:t>
          </w:r>
          <w:r>
            <w:t>Nature</w:t>
          </w:r>
          <w:r w:rsidRPr="003D18BB">
            <w:t>Scot. Its work contributes to maintaining and enriching biological diversity</w:t>
          </w:r>
          <w:r>
            <w:t xml:space="preserve"> </w:t>
          </w:r>
          <w:r w:rsidRPr="003D18BB">
            <w:t>and sustaining natural systems.</w:t>
          </w:r>
        </w:p>
      </w:tc>
      <w:tc>
        <w:tcPr>
          <w:tcW w:w="567" w:type="dxa"/>
        </w:tcPr>
        <w:p w14:paraId="42779ADE" w14:textId="77777777" w:rsidR="00202B4A" w:rsidRPr="003D18BB" w:rsidRDefault="00202B4A" w:rsidP="00202B4A">
          <w:pPr>
            <w:pStyle w:val="greenfooter"/>
          </w:pPr>
        </w:p>
      </w:tc>
      <w:tc>
        <w:tcPr>
          <w:tcW w:w="2551" w:type="dxa"/>
          <w:shd w:val="clear" w:color="auto" w:fill="auto"/>
          <w:tcMar>
            <w:left w:w="57" w:type="dxa"/>
            <w:right w:w="57" w:type="dxa"/>
          </w:tcMar>
        </w:tcPr>
        <w:p w14:paraId="017CFF8F" w14:textId="77777777" w:rsidR="00202B4A" w:rsidRPr="006D38B9" w:rsidRDefault="00202B4A" w:rsidP="00202B4A">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t>Quay House, 2 East Station Road</w:t>
          </w:r>
          <w:r w:rsidRPr="003D18BB">
            <w:t xml:space="preserve">, </w:t>
          </w:r>
          <w:r>
            <w:t xml:space="preserve">Fletton Quays, </w:t>
          </w:r>
          <w:r w:rsidRPr="003D18BB">
            <w:br/>
            <w:t xml:space="preserve"> Peterborough, P</w:t>
          </w:r>
          <w:r>
            <w:t>E2 8YY.</w:t>
          </w:r>
        </w:p>
      </w:tc>
    </w:tr>
  </w:tbl>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A4480"/>
    <w:rsid w:val="0010361A"/>
    <w:rsid w:val="0011002D"/>
    <w:rsid w:val="0011071C"/>
    <w:rsid w:val="001305D9"/>
    <w:rsid w:val="0013782E"/>
    <w:rsid w:val="00151121"/>
    <w:rsid w:val="001E4889"/>
    <w:rsid w:val="00202B4A"/>
    <w:rsid w:val="00225E18"/>
    <w:rsid w:val="00255F5B"/>
    <w:rsid w:val="0026416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B3F10"/>
    <w:rsid w:val="008A66D2"/>
    <w:rsid w:val="008E4E2B"/>
    <w:rsid w:val="0090375D"/>
    <w:rsid w:val="00924549"/>
    <w:rsid w:val="00940BED"/>
    <w:rsid w:val="00984FC6"/>
    <w:rsid w:val="00A346DE"/>
    <w:rsid w:val="00A3580C"/>
    <w:rsid w:val="00A4341C"/>
    <w:rsid w:val="00A55712"/>
    <w:rsid w:val="00A705C1"/>
    <w:rsid w:val="00AD0D8F"/>
    <w:rsid w:val="00AD4249"/>
    <w:rsid w:val="00B07A3B"/>
    <w:rsid w:val="00B870FF"/>
    <w:rsid w:val="00C117E8"/>
    <w:rsid w:val="00C1344B"/>
    <w:rsid w:val="00C52290"/>
    <w:rsid w:val="00C57F9D"/>
    <w:rsid w:val="00C71671"/>
    <w:rsid w:val="00D072D7"/>
    <w:rsid w:val="00D459DB"/>
    <w:rsid w:val="00D638F3"/>
    <w:rsid w:val="00DC1FE1"/>
    <w:rsid w:val="00DC2D79"/>
    <w:rsid w:val="00E00B0C"/>
    <w:rsid w:val="00E02EB5"/>
    <w:rsid w:val="00E1074A"/>
    <w:rsid w:val="00E12376"/>
    <w:rsid w:val="00E55823"/>
    <w:rsid w:val="00E63871"/>
    <w:rsid w:val="00E80E57"/>
    <w:rsid w:val="00E951EC"/>
    <w:rsid w:val="00EB3E54"/>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737</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2</cp:revision>
  <cp:lastPrinted>2010-03-31T15:15:00Z</cp:lastPrinted>
  <dcterms:created xsi:type="dcterms:W3CDTF">2025-05-20T13:46:00Z</dcterms:created>
  <dcterms:modified xsi:type="dcterms:W3CDTF">2025-05-20T13:46:00Z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